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0D8E" w14:textId="77777777" w:rsidR="0056652B" w:rsidRPr="004E7AA6" w:rsidRDefault="000A299C" w:rsidP="007C017F">
      <w:pPr>
        <w:jc w:val="right"/>
        <w:rPr>
          <w:szCs w:val="22"/>
        </w:rPr>
      </w:pPr>
      <w:r>
        <w:rPr>
          <w:szCs w:val="22"/>
        </w:rPr>
        <w:t>December 30, 2020</w:t>
      </w:r>
    </w:p>
    <w:p w14:paraId="5A08FA7E" w14:textId="77777777" w:rsidR="001219CA" w:rsidRPr="004E7AA6" w:rsidRDefault="000A299C" w:rsidP="007E5472">
      <w:pPr>
        <w:rPr>
          <w:szCs w:val="22"/>
        </w:rPr>
      </w:pPr>
      <w:r>
        <w:rPr>
          <w:szCs w:val="22"/>
        </w:rPr>
        <w:t>MR WILLIAM H CHEEK</w:t>
      </w:r>
    </w:p>
    <w:p w14:paraId="257EA1FF" w14:textId="77777777" w:rsidR="001219CA" w:rsidRPr="00411AA7" w:rsidRDefault="000A299C" w:rsidP="007E5472">
      <w:pPr>
        <w:rPr>
          <w:szCs w:val="22"/>
        </w:rPr>
      </w:pPr>
      <w:r>
        <w:rPr>
          <w:szCs w:val="22"/>
        </w:rPr>
        <w:t>PRESIDENT GULF COAST GROWTH VENTURES LLC</w:t>
      </w:r>
    </w:p>
    <w:p w14:paraId="06196E89" w14:textId="77777777" w:rsidR="001219CA" w:rsidRPr="00411AA7" w:rsidRDefault="000A299C" w:rsidP="007E5472">
      <w:pPr>
        <w:rPr>
          <w:szCs w:val="22"/>
        </w:rPr>
      </w:pPr>
      <w:r>
        <w:rPr>
          <w:szCs w:val="22"/>
        </w:rPr>
        <w:t>EXXONMOBIL</w:t>
      </w:r>
    </w:p>
    <w:p w14:paraId="18B22868" w14:textId="77777777" w:rsidR="001219CA" w:rsidRPr="00411AA7" w:rsidRDefault="000A299C" w:rsidP="007E5472">
      <w:pPr>
        <w:rPr>
          <w:szCs w:val="22"/>
        </w:rPr>
      </w:pPr>
      <w:r>
        <w:rPr>
          <w:szCs w:val="22"/>
        </w:rPr>
        <w:t>1735 HUGHES LANDING BLVD HLE 07 S185</w:t>
      </w:r>
    </w:p>
    <w:p w14:paraId="05C4DED3" w14:textId="77777777" w:rsidR="001219CA" w:rsidRPr="00411AA7" w:rsidRDefault="000A299C" w:rsidP="007E5472">
      <w:pPr>
        <w:rPr>
          <w:szCs w:val="22"/>
        </w:rPr>
      </w:pPr>
      <w:r>
        <w:rPr>
          <w:szCs w:val="22"/>
        </w:rPr>
        <w:t>THE WOODLANDS TX  77380-1688</w:t>
      </w:r>
    </w:p>
    <w:p w14:paraId="6CA4EB3D" w14:textId="77777777" w:rsidR="001219CA" w:rsidRPr="00411AA7" w:rsidRDefault="001219CA" w:rsidP="007E5472">
      <w:pPr>
        <w:rPr>
          <w:szCs w:val="22"/>
        </w:rPr>
      </w:pPr>
    </w:p>
    <w:p w14:paraId="0DE171E8" w14:textId="77777777" w:rsidR="007C017F" w:rsidRPr="00411AA7" w:rsidRDefault="007C017F" w:rsidP="007E5472">
      <w:pPr>
        <w:rPr>
          <w:szCs w:val="22"/>
        </w:rPr>
      </w:pPr>
    </w:p>
    <w:p w14:paraId="1CDB96BE" w14:textId="77777777" w:rsidR="001219CA" w:rsidRPr="00411AA7" w:rsidRDefault="0056652B" w:rsidP="004E7AA6">
      <w:pPr>
        <w:ind w:left="547" w:hanging="547"/>
        <w:outlineLvl w:val="0"/>
        <w:rPr>
          <w:szCs w:val="22"/>
        </w:rPr>
      </w:pPr>
      <w:r w:rsidRPr="00411AA7">
        <w:rPr>
          <w:szCs w:val="22"/>
        </w:rPr>
        <w:t>Re:</w:t>
      </w:r>
      <w:r w:rsidRPr="00411AA7">
        <w:rPr>
          <w:szCs w:val="22"/>
        </w:rPr>
        <w:tab/>
      </w:r>
      <w:r w:rsidR="001219CA" w:rsidRPr="00411AA7">
        <w:rPr>
          <w:szCs w:val="22"/>
        </w:rPr>
        <w:t>Effective Permit Approval</w:t>
      </w:r>
    </w:p>
    <w:p w14:paraId="2F32B91D" w14:textId="77777777" w:rsidR="001219CA" w:rsidRPr="00411AA7" w:rsidRDefault="000A299C" w:rsidP="007E5472">
      <w:pPr>
        <w:ind w:left="540"/>
        <w:rPr>
          <w:szCs w:val="22"/>
        </w:rPr>
      </w:pPr>
      <w:r>
        <w:rPr>
          <w:szCs w:val="22"/>
        </w:rPr>
        <w:t>Initial Issuance</w:t>
      </w:r>
    </w:p>
    <w:p w14:paraId="47F448F4" w14:textId="77777777" w:rsidR="001219CA" w:rsidRDefault="001219CA" w:rsidP="007E5472">
      <w:pPr>
        <w:ind w:left="547"/>
        <w:rPr>
          <w:szCs w:val="22"/>
        </w:rPr>
      </w:pPr>
      <w:r w:rsidRPr="00411AA7">
        <w:rPr>
          <w:szCs w:val="22"/>
        </w:rPr>
        <w:t>Permit Number:</w:t>
      </w:r>
      <w:r w:rsidR="0056652B" w:rsidRPr="00411AA7">
        <w:rPr>
          <w:szCs w:val="22"/>
        </w:rPr>
        <w:t xml:space="preserve">  </w:t>
      </w:r>
      <w:r w:rsidR="000A299C">
        <w:rPr>
          <w:szCs w:val="22"/>
        </w:rPr>
        <w:t>O4169</w:t>
      </w:r>
    </w:p>
    <w:p w14:paraId="019F940F" w14:textId="77777777" w:rsidR="00422776" w:rsidRPr="00411AA7" w:rsidRDefault="00422776" w:rsidP="007E5472">
      <w:pPr>
        <w:ind w:left="547"/>
        <w:rPr>
          <w:szCs w:val="22"/>
        </w:rPr>
      </w:pPr>
      <w:r>
        <w:rPr>
          <w:szCs w:val="22"/>
        </w:rPr>
        <w:t xml:space="preserve">Expiration Date: </w:t>
      </w:r>
      <w:r w:rsidR="000A299C">
        <w:rPr>
          <w:szCs w:val="22"/>
        </w:rPr>
        <w:t>December 30, 2025</w:t>
      </w:r>
    </w:p>
    <w:p w14:paraId="61FFA7A3" w14:textId="77777777" w:rsidR="001219CA" w:rsidRPr="00411AA7" w:rsidRDefault="000A299C" w:rsidP="007E5472">
      <w:pPr>
        <w:ind w:left="540"/>
        <w:rPr>
          <w:szCs w:val="22"/>
        </w:rPr>
      </w:pPr>
      <w:r>
        <w:rPr>
          <w:szCs w:val="22"/>
        </w:rPr>
        <w:t>Gulf Coast Growth Ventures LLC</w:t>
      </w:r>
    </w:p>
    <w:p w14:paraId="27CF0E28" w14:textId="1DA87165" w:rsidR="001219CA" w:rsidRPr="00411AA7" w:rsidRDefault="000A299C" w:rsidP="007E5472">
      <w:pPr>
        <w:ind w:left="540"/>
        <w:rPr>
          <w:szCs w:val="22"/>
        </w:rPr>
      </w:pPr>
      <w:r>
        <w:rPr>
          <w:szCs w:val="22"/>
        </w:rPr>
        <w:t>Olefins, Derivative and Utilities</w:t>
      </w:r>
    </w:p>
    <w:p w14:paraId="4D5ECFB9" w14:textId="77777777" w:rsidR="001219CA" w:rsidRPr="00411AA7" w:rsidRDefault="000A299C" w:rsidP="007E5472">
      <w:pPr>
        <w:ind w:left="540"/>
        <w:rPr>
          <w:szCs w:val="22"/>
        </w:rPr>
      </w:pPr>
      <w:r>
        <w:rPr>
          <w:szCs w:val="22"/>
        </w:rPr>
        <w:t>Gregory, San Patricio County</w:t>
      </w:r>
    </w:p>
    <w:p w14:paraId="4953D914" w14:textId="77777777" w:rsidR="001219CA" w:rsidRPr="00411AA7" w:rsidRDefault="001219CA" w:rsidP="007E5472">
      <w:pPr>
        <w:ind w:left="540"/>
        <w:rPr>
          <w:szCs w:val="22"/>
        </w:rPr>
      </w:pPr>
      <w:r w:rsidRPr="00411AA7">
        <w:rPr>
          <w:szCs w:val="22"/>
        </w:rPr>
        <w:t xml:space="preserve">Regulated Entity Number:  </w:t>
      </w:r>
      <w:r w:rsidR="000A299C">
        <w:rPr>
          <w:szCs w:val="22"/>
        </w:rPr>
        <w:t>RN109753731</w:t>
      </w:r>
    </w:p>
    <w:p w14:paraId="30BBAB2F" w14:textId="77777777" w:rsidR="001219CA" w:rsidRPr="00411AA7" w:rsidRDefault="001219CA" w:rsidP="007E5472">
      <w:pPr>
        <w:ind w:left="540"/>
        <w:rPr>
          <w:szCs w:val="22"/>
        </w:rPr>
      </w:pPr>
      <w:r w:rsidRPr="00411AA7">
        <w:rPr>
          <w:szCs w:val="22"/>
        </w:rPr>
        <w:t xml:space="preserve">Customer Reference Number:  </w:t>
      </w:r>
      <w:r w:rsidR="000A299C">
        <w:rPr>
          <w:szCs w:val="22"/>
        </w:rPr>
        <w:t>CN605632439</w:t>
      </w:r>
    </w:p>
    <w:p w14:paraId="2AA2F887" w14:textId="77777777" w:rsidR="001219CA" w:rsidRPr="00411AA7" w:rsidRDefault="001219CA" w:rsidP="007E5472">
      <w:pPr>
        <w:ind w:left="547"/>
        <w:rPr>
          <w:szCs w:val="22"/>
        </w:rPr>
      </w:pPr>
    </w:p>
    <w:p w14:paraId="49250D56" w14:textId="77777777" w:rsidR="001219CA" w:rsidRPr="00411AA7" w:rsidRDefault="001219CA" w:rsidP="007E5472">
      <w:pPr>
        <w:rPr>
          <w:szCs w:val="22"/>
        </w:rPr>
      </w:pPr>
      <w:r w:rsidRPr="00411AA7">
        <w:rPr>
          <w:szCs w:val="22"/>
        </w:rPr>
        <w:t xml:space="preserve">Dear </w:t>
      </w:r>
      <w:r w:rsidR="000A299C">
        <w:rPr>
          <w:szCs w:val="22"/>
        </w:rPr>
        <w:t>Mr. Cheek</w:t>
      </w:r>
      <w:r w:rsidRPr="00411AA7">
        <w:rPr>
          <w:szCs w:val="22"/>
        </w:rPr>
        <w:t>:</w:t>
      </w:r>
    </w:p>
    <w:p w14:paraId="2D7D8239" w14:textId="77777777" w:rsidR="0076161D" w:rsidRDefault="0076161D" w:rsidP="007E5472">
      <w:pPr>
        <w:rPr>
          <w:szCs w:val="22"/>
        </w:rPr>
        <w:sectPr w:rsidR="0076161D" w:rsidSect="009800F5">
          <w:headerReference w:type="even" r:id="rId7"/>
          <w:headerReference w:type="default" r:id="rId8"/>
          <w:footerReference w:type="even" r:id="rId9"/>
          <w:footerReference w:type="default" r:id="rId10"/>
          <w:headerReference w:type="first" r:id="rId11"/>
          <w:footerReference w:type="first" r:id="rId12"/>
          <w:pgSz w:w="12240" w:h="15840" w:code="1"/>
          <w:pgMar w:top="706" w:right="1440" w:bottom="1440" w:left="1440" w:header="720" w:footer="288" w:gutter="0"/>
          <w:cols w:space="720"/>
          <w:docGrid w:linePitch="360"/>
        </w:sectPr>
      </w:pPr>
    </w:p>
    <w:p w14:paraId="42F9805A" w14:textId="77777777" w:rsidR="0076161D" w:rsidRPr="00411AA7" w:rsidRDefault="0076161D" w:rsidP="007E5472">
      <w:pPr>
        <w:rPr>
          <w:szCs w:val="22"/>
        </w:rPr>
      </w:pPr>
    </w:p>
    <w:p w14:paraId="78BDC6A5" w14:textId="046C8780" w:rsidR="001219CA" w:rsidRPr="00411AA7" w:rsidRDefault="001219CA" w:rsidP="007E5472">
      <w:pPr>
        <w:rPr>
          <w:szCs w:val="22"/>
        </w:rPr>
      </w:pPr>
      <w:r w:rsidRPr="00411AA7">
        <w:rPr>
          <w:szCs w:val="22"/>
        </w:rPr>
        <w:t xml:space="preserve">The effective federal operating permit (FOP) for </w:t>
      </w:r>
      <w:r w:rsidR="000A299C">
        <w:rPr>
          <w:szCs w:val="22"/>
        </w:rPr>
        <w:t>Gulf Coast Growth Ventures LLC, Olefins, Derivative and Utilities</w:t>
      </w:r>
      <w:r w:rsidRPr="00411AA7">
        <w:rPr>
          <w:szCs w:val="22"/>
        </w:rPr>
        <w:t xml:space="preserve"> is enclosed.  This FOP constitutes authority to</w:t>
      </w:r>
      <w:bookmarkStart w:id="0" w:name="_GoBack"/>
      <w:bookmarkEnd w:id="0"/>
      <w:r w:rsidRPr="00411AA7">
        <w:rPr>
          <w:szCs w:val="22"/>
        </w:rPr>
        <w:t xml:space="preserve"> operate the emission units identified in the FOP application.</w:t>
      </w:r>
    </w:p>
    <w:p w14:paraId="237AB2DC" w14:textId="77777777" w:rsidR="001219CA" w:rsidRPr="00411AA7" w:rsidRDefault="001219CA" w:rsidP="007E5472">
      <w:pPr>
        <w:rPr>
          <w:szCs w:val="22"/>
        </w:rPr>
      </w:pPr>
    </w:p>
    <w:p w14:paraId="352C72C5" w14:textId="77777777" w:rsidR="001219CA" w:rsidRDefault="001219CA" w:rsidP="007E5472">
      <w:pPr>
        <w:rPr>
          <w:szCs w:val="22"/>
        </w:rPr>
      </w:pPr>
      <w:r w:rsidRPr="00411AA7">
        <w:rPr>
          <w:szCs w:val="22"/>
        </w:rPr>
        <w:t>All site operating permits are subject to public petition for 60 days fol</w:t>
      </w:r>
      <w:r w:rsidR="0056652B" w:rsidRPr="00411AA7">
        <w:rPr>
          <w:szCs w:val="22"/>
        </w:rPr>
        <w:t>lowing the expiration of the 45-</w:t>
      </w:r>
      <w:r w:rsidRPr="00411AA7">
        <w:rPr>
          <w:szCs w:val="22"/>
        </w:rPr>
        <w:t>day U.S. Environmental Protection Agency (EPA) review.  The public petition period for the FOP</w:t>
      </w:r>
      <w:r w:rsidR="0056652B" w:rsidRPr="00411AA7">
        <w:rPr>
          <w:szCs w:val="22"/>
        </w:rPr>
        <w:t xml:space="preserve"> </w:t>
      </w:r>
      <w:r w:rsidR="000A299C">
        <w:rPr>
          <w:szCs w:val="22"/>
        </w:rPr>
        <w:t>extends</w:t>
      </w:r>
      <w:r w:rsidRPr="00411AA7">
        <w:rPr>
          <w:szCs w:val="22"/>
        </w:rPr>
        <w:t xml:space="preserve"> from </w:t>
      </w:r>
      <w:r w:rsidR="000A299C">
        <w:rPr>
          <w:szCs w:val="22"/>
        </w:rPr>
        <w:t>December 19, 2020</w:t>
      </w:r>
      <w:r w:rsidRPr="00411AA7">
        <w:rPr>
          <w:szCs w:val="22"/>
        </w:rPr>
        <w:t xml:space="preserve"> until </w:t>
      </w:r>
      <w:r w:rsidR="000A299C">
        <w:rPr>
          <w:szCs w:val="22"/>
        </w:rPr>
        <w:t>February 16, 2021</w:t>
      </w:r>
      <w:r w:rsidRPr="00411AA7">
        <w:rPr>
          <w:szCs w:val="22"/>
        </w:rPr>
        <w:t>.  If the EPA receives a valid pe</w:t>
      </w:r>
      <w:r w:rsidR="0056652B" w:rsidRPr="00411AA7">
        <w:rPr>
          <w:szCs w:val="22"/>
        </w:rPr>
        <w:t>tition and objects to the above-</w:t>
      </w:r>
      <w:r w:rsidRPr="00411AA7">
        <w:rPr>
          <w:szCs w:val="22"/>
        </w:rPr>
        <w:t>referenced permit, you will be notified promptly by the Texas Commission on Environmental Quality (TCEQ).</w:t>
      </w:r>
    </w:p>
    <w:p w14:paraId="053BC909" w14:textId="77777777" w:rsidR="00704CC0" w:rsidRPr="00411AA7" w:rsidRDefault="00704CC0" w:rsidP="007E5472">
      <w:pPr>
        <w:rPr>
          <w:szCs w:val="22"/>
        </w:rPr>
      </w:pPr>
    </w:p>
    <w:p w14:paraId="619C0D19" w14:textId="09DB37B6" w:rsidR="001219CA" w:rsidRPr="00411AA7" w:rsidRDefault="001219CA" w:rsidP="007E5472">
      <w:pPr>
        <w:rPr>
          <w:szCs w:val="22"/>
        </w:rPr>
      </w:pPr>
      <w:r w:rsidRPr="00411AA7">
        <w:rPr>
          <w:szCs w:val="22"/>
        </w:rPr>
        <w:t xml:space="preserve">It should be noted that from the date of this letter </w:t>
      </w:r>
      <w:r w:rsidR="000A299C">
        <w:rPr>
          <w:szCs w:val="22"/>
        </w:rPr>
        <w:t>Gulf Coast Growth Ventures LLC, Olefins, Derivative and Utilities</w:t>
      </w:r>
      <w:r w:rsidRPr="00411AA7">
        <w:rPr>
          <w:szCs w:val="22"/>
        </w:rPr>
        <w:t xml:space="preserve"> must operate in accordance with the requirements of Title 30 Texas Admi</w:t>
      </w:r>
      <w:r w:rsidR="0056652B" w:rsidRPr="00411AA7">
        <w:rPr>
          <w:szCs w:val="22"/>
        </w:rPr>
        <w:t xml:space="preserve">nistrative Code Chapter 122 (30 </w:t>
      </w:r>
      <w:r w:rsidRPr="00411AA7">
        <w:rPr>
          <w:szCs w:val="22"/>
        </w:rPr>
        <w:t>TAC Chapter 122) and the FOP.  Some of the terms and conditions contained in the FOP include recordkeeping conditions, reporting conditions (which includes deviation reporting), and compliance certification conditions.  All reports, along with any questions regarding the reports, shall be forwarded to the T</w:t>
      </w:r>
      <w:r w:rsidR="003578F0" w:rsidRPr="00411AA7">
        <w:rPr>
          <w:szCs w:val="22"/>
        </w:rPr>
        <w:t>exas Commission on Environmental Quality,</w:t>
      </w:r>
      <w:r w:rsidRPr="00411AA7">
        <w:rPr>
          <w:szCs w:val="22"/>
        </w:rPr>
        <w:t xml:space="preserve"> </w:t>
      </w:r>
      <w:r w:rsidR="000A299C">
        <w:rPr>
          <w:szCs w:val="22"/>
        </w:rPr>
        <w:t xml:space="preserve">Corpus Christi Regional Office, NRC </w:t>
      </w:r>
      <w:proofErr w:type="spellStart"/>
      <w:r w:rsidR="000A299C">
        <w:rPr>
          <w:szCs w:val="22"/>
        </w:rPr>
        <w:t>Bldg</w:t>
      </w:r>
      <w:proofErr w:type="spellEnd"/>
      <w:r w:rsidR="000A299C">
        <w:rPr>
          <w:szCs w:val="22"/>
        </w:rPr>
        <w:t xml:space="preserve"> Ste 1200, 6300 Ocean Dr, Unit 5839, Corpus Christi, Texas 78412-5839</w:t>
      </w:r>
      <w:r w:rsidRPr="00411AA7">
        <w:rPr>
          <w:szCs w:val="22"/>
        </w:rPr>
        <w:t>.</w:t>
      </w:r>
    </w:p>
    <w:p w14:paraId="3AAF6614" w14:textId="77777777" w:rsidR="001219CA" w:rsidRPr="00411AA7" w:rsidRDefault="001219CA" w:rsidP="007E5472">
      <w:pPr>
        <w:rPr>
          <w:szCs w:val="22"/>
        </w:rPr>
      </w:pPr>
    </w:p>
    <w:p w14:paraId="75EBD99D" w14:textId="77777777" w:rsidR="001219CA" w:rsidRPr="00411AA7" w:rsidRDefault="001219CA" w:rsidP="007E5472">
      <w:pPr>
        <w:rPr>
          <w:szCs w:val="22"/>
        </w:rPr>
      </w:pPr>
      <w:r w:rsidRPr="00411AA7">
        <w:rPr>
          <w:szCs w:val="22"/>
        </w:rPr>
        <w:t xml:space="preserve">Consistent with 30 TAC Chapter 122, Subchapter C, the permit holder shall submit an application to the Air Permits Division (APD) for a revision to </w:t>
      </w:r>
      <w:proofErr w:type="gramStart"/>
      <w:r w:rsidRPr="00411AA7">
        <w:rPr>
          <w:szCs w:val="22"/>
        </w:rPr>
        <w:t>an</w:t>
      </w:r>
      <w:proofErr w:type="gramEnd"/>
      <w:r w:rsidRPr="00411AA7">
        <w:rPr>
          <w:szCs w:val="22"/>
        </w:rPr>
        <w:t xml:space="preserve"> FOP for those activities at a site which change, add, or remove one or more FOP terms or conditions.  The permit holder shall also submit an application to the APD for a revision to a permit to address the following:  the adoption of an applicable requirement previously designated as federally enforceable only; the promulgation of a new applicable requirement; the adoption of a new state-only requirement; or a change in a state-only designation.</w:t>
      </w:r>
    </w:p>
    <w:p w14:paraId="74085FC2" w14:textId="77777777" w:rsidR="001219CA" w:rsidRDefault="001219CA" w:rsidP="007E5472">
      <w:pPr>
        <w:rPr>
          <w:szCs w:val="22"/>
        </w:rPr>
      </w:pPr>
    </w:p>
    <w:p w14:paraId="004E7BE8" w14:textId="77777777" w:rsidR="008C6B00" w:rsidRDefault="008C6B00" w:rsidP="007E5472">
      <w:pPr>
        <w:rPr>
          <w:szCs w:val="22"/>
        </w:rPr>
      </w:pPr>
      <w:r w:rsidRPr="001C1D7F">
        <w:rPr>
          <w:rFonts w:cs="Arial"/>
        </w:rPr>
        <w:t>Consistent with 30 TAC §122.133 and 30 TAC §</w:t>
      </w:r>
      <w:r w:rsidR="00247EC9">
        <w:rPr>
          <w:rFonts w:cs="Arial"/>
        </w:rPr>
        <w:t xml:space="preserve">122.134, </w:t>
      </w:r>
      <w:r w:rsidRPr="001C1D7F">
        <w:rPr>
          <w:rFonts w:cs="Arial"/>
        </w:rPr>
        <w:t>a complete renewal application must be submitted to the agency no later than six months, but no earlier than 18 months, before the expiration of this permit.</w:t>
      </w:r>
    </w:p>
    <w:p w14:paraId="5DF43272" w14:textId="77777777" w:rsidR="008C6B00" w:rsidRPr="00411AA7" w:rsidRDefault="008C6B00" w:rsidP="007E5472">
      <w:pPr>
        <w:rPr>
          <w:szCs w:val="22"/>
        </w:rPr>
      </w:pPr>
    </w:p>
    <w:p w14:paraId="7C401DF9" w14:textId="77777777" w:rsidR="001219CA" w:rsidRPr="00411AA7" w:rsidRDefault="001219CA" w:rsidP="007E5472">
      <w:pPr>
        <w:rPr>
          <w:szCs w:val="22"/>
        </w:rPr>
      </w:pPr>
      <w:r w:rsidRPr="00411AA7">
        <w:rPr>
          <w:szCs w:val="22"/>
        </w:rPr>
        <w:t xml:space="preserve">Thank you again for your cooperation in this matter.  If you have questions concerning the review or this notice, please contact </w:t>
      </w:r>
      <w:r w:rsidR="000A299C">
        <w:rPr>
          <w:szCs w:val="22"/>
        </w:rPr>
        <w:t>Mr. Vasant V. Chaphekar, P.E.</w:t>
      </w:r>
      <w:r w:rsidRPr="00411AA7">
        <w:rPr>
          <w:szCs w:val="22"/>
        </w:rPr>
        <w:t xml:space="preserve"> at </w:t>
      </w:r>
      <w:r w:rsidR="000A299C">
        <w:rPr>
          <w:szCs w:val="22"/>
        </w:rPr>
        <w:t>(512) 239-1341</w:t>
      </w:r>
      <w:r w:rsidRPr="00411AA7">
        <w:rPr>
          <w:szCs w:val="22"/>
        </w:rPr>
        <w:t>.</w:t>
      </w:r>
    </w:p>
    <w:p w14:paraId="42CACA86" w14:textId="77777777" w:rsidR="001219CA" w:rsidRPr="00411AA7" w:rsidRDefault="001219CA" w:rsidP="007E5472">
      <w:pPr>
        <w:rPr>
          <w:szCs w:val="22"/>
        </w:rPr>
      </w:pPr>
    </w:p>
    <w:p w14:paraId="78C85443" w14:textId="77777777" w:rsidR="001219CA" w:rsidRPr="00411AA7" w:rsidRDefault="00A40DCC" w:rsidP="004E7AA6">
      <w:pPr>
        <w:keepNext/>
        <w:rPr>
          <w:szCs w:val="22"/>
        </w:rPr>
      </w:pPr>
      <w:r w:rsidRPr="00411AA7">
        <w:rPr>
          <w:szCs w:val="22"/>
        </w:rPr>
        <w:t xml:space="preserve">This action is taken under authority delegated by the Executive Director of the </w:t>
      </w:r>
      <w:r w:rsidR="006956A3" w:rsidRPr="00411AA7">
        <w:rPr>
          <w:szCs w:val="22"/>
        </w:rPr>
        <w:t>TCEQ</w:t>
      </w:r>
      <w:r w:rsidRPr="00411AA7">
        <w:rPr>
          <w:szCs w:val="22"/>
        </w:rPr>
        <w:t>.</w:t>
      </w:r>
    </w:p>
    <w:p w14:paraId="38558986" w14:textId="77777777" w:rsidR="001219CA" w:rsidRPr="00411AA7" w:rsidRDefault="001219CA" w:rsidP="004E7AA6">
      <w:pPr>
        <w:keepNext/>
        <w:rPr>
          <w:szCs w:val="22"/>
        </w:rPr>
      </w:pPr>
    </w:p>
    <w:p w14:paraId="4489A4D5" w14:textId="77777777" w:rsidR="001219CA" w:rsidRPr="00411AA7" w:rsidRDefault="001219CA" w:rsidP="004E7AA6">
      <w:pPr>
        <w:keepNext/>
        <w:rPr>
          <w:szCs w:val="22"/>
        </w:rPr>
      </w:pPr>
      <w:r w:rsidRPr="00411AA7">
        <w:rPr>
          <w:szCs w:val="22"/>
        </w:rPr>
        <w:t>Sincerely,</w:t>
      </w:r>
    </w:p>
    <w:p w14:paraId="6F856055" w14:textId="77777777" w:rsidR="001219CA" w:rsidRPr="00411AA7" w:rsidRDefault="001219CA" w:rsidP="004E7AA6">
      <w:pPr>
        <w:keepNext/>
        <w:rPr>
          <w:szCs w:val="22"/>
        </w:rPr>
      </w:pPr>
    </w:p>
    <w:p w14:paraId="6ACD9EBA" w14:textId="77777777" w:rsidR="001219CA" w:rsidRPr="00411AA7" w:rsidRDefault="000A299C" w:rsidP="004E7AA6">
      <w:pPr>
        <w:keepNext/>
        <w:rPr>
          <w:szCs w:val="22"/>
        </w:rPr>
      </w:pPr>
      <w:r>
        <w:rPr>
          <w:noProof/>
          <w:szCs w:val="22"/>
        </w:rPr>
        <w:drawing>
          <wp:inline distT="0" distB="0" distL="0" distR="0" wp14:anchorId="1BB17025" wp14:editId="0127EB8D">
            <wp:extent cx="2170176" cy="780288"/>
            <wp:effectExtent l="0" t="0" r="1905" b="1270"/>
            <wp:docPr id="1" name="Picture 1"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6D4F3D87" w14:textId="77777777" w:rsidR="001219CA" w:rsidRPr="00411AA7" w:rsidRDefault="001219CA" w:rsidP="004E7AA6">
      <w:pPr>
        <w:keepNext/>
        <w:rPr>
          <w:szCs w:val="22"/>
        </w:rPr>
      </w:pPr>
    </w:p>
    <w:p w14:paraId="13F85CE8" w14:textId="77777777" w:rsidR="000A299C" w:rsidRDefault="000A299C" w:rsidP="004E7AA6">
      <w:pPr>
        <w:keepNext/>
        <w:rPr>
          <w:szCs w:val="22"/>
        </w:rPr>
      </w:pPr>
      <w:r>
        <w:rPr>
          <w:szCs w:val="22"/>
        </w:rPr>
        <w:t>Samuel Short, Deputy Director</w:t>
      </w:r>
    </w:p>
    <w:p w14:paraId="3A10E34F" w14:textId="77777777" w:rsidR="000A299C" w:rsidRDefault="000A299C" w:rsidP="004E7AA6">
      <w:pPr>
        <w:keepNext/>
        <w:rPr>
          <w:szCs w:val="22"/>
        </w:rPr>
      </w:pPr>
      <w:r>
        <w:rPr>
          <w:szCs w:val="22"/>
        </w:rPr>
        <w:t>Air Permits Division</w:t>
      </w:r>
    </w:p>
    <w:p w14:paraId="34ED1BED" w14:textId="77777777" w:rsidR="001219CA" w:rsidRPr="00411AA7" w:rsidRDefault="000A299C" w:rsidP="004E7AA6">
      <w:pPr>
        <w:keepNext/>
        <w:rPr>
          <w:szCs w:val="22"/>
        </w:rPr>
      </w:pPr>
      <w:r>
        <w:rPr>
          <w:szCs w:val="22"/>
        </w:rPr>
        <w:t>Office of Air</w:t>
      </w:r>
    </w:p>
    <w:p w14:paraId="07551EDB" w14:textId="77777777" w:rsidR="000A299C" w:rsidRDefault="000A299C" w:rsidP="004E7AA6">
      <w:pPr>
        <w:keepNext/>
        <w:rPr>
          <w:szCs w:val="22"/>
        </w:rPr>
      </w:pPr>
      <w:r>
        <w:rPr>
          <w:szCs w:val="22"/>
        </w:rPr>
        <w:t>Texas Commission on Environmental Quality</w:t>
      </w:r>
    </w:p>
    <w:p w14:paraId="678D5D2C" w14:textId="77777777" w:rsidR="001219CA" w:rsidRPr="00411AA7" w:rsidRDefault="001219CA" w:rsidP="004E7AA6">
      <w:pPr>
        <w:keepNext/>
        <w:rPr>
          <w:szCs w:val="22"/>
        </w:rPr>
      </w:pPr>
    </w:p>
    <w:p w14:paraId="353C41DE" w14:textId="77777777" w:rsidR="000A299C" w:rsidRDefault="001219CA" w:rsidP="00E256D4">
      <w:pPr>
        <w:keepNext/>
        <w:tabs>
          <w:tab w:val="left" w:pos="547"/>
        </w:tabs>
        <w:ind w:left="792" w:hanging="792"/>
        <w:rPr>
          <w:szCs w:val="22"/>
        </w:rPr>
      </w:pPr>
      <w:r w:rsidRPr="00411AA7">
        <w:rPr>
          <w:szCs w:val="22"/>
        </w:rPr>
        <w:t>cc:</w:t>
      </w:r>
      <w:r w:rsidR="000A299C">
        <w:rPr>
          <w:szCs w:val="22"/>
        </w:rPr>
        <w:tab/>
        <w:t>Mr. Kashif Malik, Project Air Advisor, ExxonMobil, The Woodlands</w:t>
      </w:r>
    </w:p>
    <w:p w14:paraId="63B7B62A" w14:textId="77777777" w:rsidR="001219CA" w:rsidRPr="00411AA7" w:rsidRDefault="000A299C" w:rsidP="00E256D4">
      <w:pPr>
        <w:keepNext/>
        <w:tabs>
          <w:tab w:val="left" w:pos="547"/>
        </w:tabs>
        <w:ind w:left="792" w:hanging="792"/>
        <w:rPr>
          <w:szCs w:val="22"/>
        </w:rPr>
      </w:pPr>
      <w:r>
        <w:rPr>
          <w:szCs w:val="22"/>
        </w:rPr>
        <w:tab/>
        <w:t>Air Section Manager, Region 14 - Corpus Christi</w:t>
      </w:r>
    </w:p>
    <w:p w14:paraId="19D46544" w14:textId="77777777" w:rsidR="001219CA" w:rsidRPr="00411AA7" w:rsidRDefault="001219CA" w:rsidP="004E7AA6">
      <w:pPr>
        <w:keepNext/>
        <w:rPr>
          <w:szCs w:val="22"/>
        </w:rPr>
      </w:pPr>
    </w:p>
    <w:p w14:paraId="043DACC9" w14:textId="77777777" w:rsidR="001219CA" w:rsidRPr="00411AA7" w:rsidRDefault="0056652B" w:rsidP="004E7AA6">
      <w:pPr>
        <w:keepNext/>
        <w:rPr>
          <w:szCs w:val="22"/>
        </w:rPr>
      </w:pPr>
      <w:r w:rsidRPr="00411AA7">
        <w:rPr>
          <w:szCs w:val="22"/>
        </w:rPr>
        <w:t xml:space="preserve">Enclosure:  </w:t>
      </w:r>
      <w:r w:rsidR="001219CA" w:rsidRPr="00411AA7">
        <w:rPr>
          <w:szCs w:val="22"/>
        </w:rPr>
        <w:t>Effective Permit</w:t>
      </w:r>
    </w:p>
    <w:p w14:paraId="4D1A4EA5" w14:textId="77777777" w:rsidR="0056652B" w:rsidRPr="00411AA7" w:rsidRDefault="0056652B" w:rsidP="004E7AA6">
      <w:pPr>
        <w:keepNext/>
        <w:ind w:left="540" w:hanging="540"/>
        <w:rPr>
          <w:szCs w:val="22"/>
        </w:rPr>
      </w:pPr>
    </w:p>
    <w:p w14:paraId="0547EF8E" w14:textId="77777777" w:rsidR="001219CA" w:rsidRPr="00411AA7" w:rsidRDefault="0056652B" w:rsidP="004E7AA6">
      <w:pPr>
        <w:keepNext/>
        <w:tabs>
          <w:tab w:val="left" w:pos="-1080"/>
          <w:tab w:val="left" w:pos="-720"/>
          <w:tab w:val="left" w:pos="45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411AA7">
        <w:rPr>
          <w:szCs w:val="22"/>
        </w:rPr>
        <w:t>cc:</w:t>
      </w:r>
      <w:r w:rsidRPr="00411AA7">
        <w:rPr>
          <w:szCs w:val="22"/>
        </w:rPr>
        <w:tab/>
      </w:r>
      <w:r w:rsidR="001219CA" w:rsidRPr="00411AA7">
        <w:rPr>
          <w:szCs w:val="22"/>
        </w:rPr>
        <w:t>Air Permit Section Chief, U.S. Environmental Protection Agency, Region 6, Dallas</w:t>
      </w:r>
    </w:p>
    <w:p w14:paraId="33BDC55F" w14:textId="77777777" w:rsidR="001219CA" w:rsidRPr="00411AA7" w:rsidRDefault="001219CA" w:rsidP="004E7AA6">
      <w:pPr>
        <w:keepNext/>
        <w:rPr>
          <w:szCs w:val="22"/>
        </w:rPr>
      </w:pPr>
    </w:p>
    <w:p w14:paraId="12499C7D" w14:textId="77777777" w:rsidR="001219CA" w:rsidRDefault="001219CA" w:rsidP="007E5472">
      <w:pPr>
        <w:tabs>
          <w:tab w:val="left" w:pos="-1080"/>
          <w:tab w:val="left" w:pos="-720"/>
          <w:tab w:val="left" w:pos="0"/>
          <w:tab w:val="left" w:pos="5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56652B">
        <w:rPr>
          <w:sz w:val="16"/>
          <w:szCs w:val="16"/>
        </w:rPr>
        <w:t>Project Number:</w:t>
      </w:r>
      <w:r w:rsidR="0056652B" w:rsidRPr="0056652B">
        <w:rPr>
          <w:sz w:val="16"/>
          <w:szCs w:val="16"/>
        </w:rPr>
        <w:t xml:space="preserve">  </w:t>
      </w:r>
      <w:r w:rsidR="000A299C">
        <w:rPr>
          <w:sz w:val="16"/>
          <w:szCs w:val="16"/>
        </w:rPr>
        <w:t>29423</w:t>
      </w:r>
    </w:p>
    <w:p w14:paraId="2D052C1F" w14:textId="77777777" w:rsidR="0052221D" w:rsidRDefault="0052221D" w:rsidP="007E5472">
      <w:pPr>
        <w:tabs>
          <w:tab w:val="left" w:pos="-1080"/>
          <w:tab w:val="left" w:pos="-720"/>
          <w:tab w:val="left" w:pos="0"/>
          <w:tab w:val="left" w:pos="5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2221D" w:rsidSect="007070E5">
          <w:headerReference w:type="default" r:id="rId15"/>
          <w:footerReference w:type="default" r:id="rId16"/>
          <w:type w:val="continuous"/>
          <w:pgSz w:w="12240" w:h="15840" w:code="1"/>
          <w:pgMar w:top="1440" w:right="1440" w:bottom="720" w:left="1440" w:header="1440" w:footer="360" w:gutter="0"/>
          <w:cols w:space="720"/>
          <w:docGrid w:linePitch="360"/>
        </w:sectPr>
      </w:pPr>
    </w:p>
    <w:p w14:paraId="3A7A6A64" w14:textId="77777777" w:rsidR="001219CA" w:rsidRDefault="001219CA" w:rsidP="007E5472">
      <w:pPr>
        <w:tabs>
          <w:tab w:val="left" w:pos="-1080"/>
          <w:tab w:val="left" w:pos="-720"/>
          <w:tab w:val="left" w:pos="0"/>
          <w:tab w:val="left" w:pos="5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1219CA" w:rsidSect="000A299C">
      <w:headerReference w:type="default" r:id="rId17"/>
      <w:footerReference w:type="default" r:id="rId18"/>
      <w:type w:val="continuous"/>
      <w:pgSz w:w="12240" w:h="15840" w:code="1"/>
      <w:pgMar w:top="1440" w:right="1440" w:bottom="72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D276" w14:textId="77777777" w:rsidR="00CC4EF2" w:rsidRDefault="00CC4EF2">
      <w:r>
        <w:separator/>
      </w:r>
    </w:p>
  </w:endnote>
  <w:endnote w:type="continuationSeparator" w:id="0">
    <w:p w14:paraId="59B4F3DE" w14:textId="77777777" w:rsidR="00CC4EF2" w:rsidRDefault="00CC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60B6" w14:textId="77777777" w:rsidR="00EA3EE5" w:rsidRDefault="00EA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3606" w14:textId="77777777" w:rsidR="008378C0" w:rsidRPr="00095CE7" w:rsidRDefault="008378C0" w:rsidP="00095CE7">
    <w:pPr>
      <w:pStyle w:val="AgencyFooter"/>
    </w:pPr>
    <w:r w:rsidRPr="00095CE7">
      <w:t>P.O. Box 13087   •   Austin, Texas 78711-3087   •   512-239-1000   •   tceq.texas.gov</w:t>
    </w:r>
  </w:p>
  <w:p w14:paraId="22854DFC" w14:textId="77777777" w:rsidR="008378C0" w:rsidRPr="00095CE7" w:rsidRDefault="008378C0" w:rsidP="00095CE7">
    <w:pPr>
      <w:pStyle w:val="AgencyFooter2"/>
    </w:pPr>
    <w:r w:rsidRPr="00095CE7">
      <w:t>How is our customer service?     tceq.texas.gov/</w:t>
    </w:r>
    <w:proofErr w:type="spellStart"/>
    <w:r w:rsidRPr="00095CE7">
      <w:t>customersurvey</w:t>
    </w:r>
    <w:proofErr w:type="spellEnd"/>
  </w:p>
  <w:p w14:paraId="6F0D9329" w14:textId="77777777" w:rsidR="008378C0" w:rsidRPr="00095CE7" w:rsidRDefault="008378C0" w:rsidP="00095CE7">
    <w:pPr>
      <w:pStyle w:val="AgencyFooter3"/>
    </w:pPr>
    <w:r w:rsidRPr="00095CE7">
      <w:t>printed on recycled paper</w:t>
    </w:r>
  </w:p>
  <w:p w14:paraId="76D38B32" w14:textId="77777777" w:rsidR="009275CE" w:rsidRPr="007E5472" w:rsidRDefault="009275CE" w:rsidP="007E54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5FC6" w14:textId="77777777" w:rsidR="00EA3EE5" w:rsidRDefault="00EA3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A066" w14:textId="77777777" w:rsidR="009275CE" w:rsidRDefault="009275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6506" w14:textId="77777777" w:rsidR="009275CE" w:rsidRDefault="009275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A2EB" w14:textId="77777777" w:rsidR="00CC4EF2" w:rsidRDefault="00CC4EF2">
      <w:r>
        <w:separator/>
      </w:r>
    </w:p>
  </w:footnote>
  <w:footnote w:type="continuationSeparator" w:id="0">
    <w:p w14:paraId="73988053" w14:textId="77777777" w:rsidR="00CC4EF2" w:rsidRDefault="00CC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C567" w14:textId="77777777" w:rsidR="00EA3EE5" w:rsidRDefault="00EA3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5ECC" w14:textId="77777777" w:rsidR="008378C0" w:rsidRPr="00A85FC2" w:rsidRDefault="00CC4EF2" w:rsidP="00DF682A">
    <w:pPr>
      <w:pStyle w:val="LetterheadNames"/>
    </w:pPr>
    <w:r>
      <w:pict w14:anchorId="57FB6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TX-SEAL" style="position:absolute;left:0;text-align:left;margin-left:199.85pt;margin-top:-11.6pt;width:67.7pt;height:69.2pt;z-index:251659264;visibility:visible;mso-position-horizontal-relative:text;mso-position-vertical-relative:text">
          <v:imagedata r:id="rId1" o:title="TX-SEAL"/>
        </v:shape>
      </w:pict>
    </w:r>
    <w:r w:rsidR="008378C0" w:rsidRPr="00B7611F">
      <w:t xml:space="preserve">Jon </w:t>
    </w:r>
    <w:proofErr w:type="spellStart"/>
    <w:r w:rsidR="008378C0" w:rsidRPr="00B7611F">
      <w:t>Niermann</w:t>
    </w:r>
    <w:proofErr w:type="spellEnd"/>
    <w:r w:rsidR="008378C0" w:rsidRPr="00A85FC2">
      <w:t xml:space="preserve">, </w:t>
    </w:r>
    <w:r w:rsidR="008378C0" w:rsidRPr="009A3E9D">
      <w:rPr>
        <w:rStyle w:val="LetterheadNameTitleChar"/>
      </w:rPr>
      <w:t>Chairman</w:t>
    </w:r>
  </w:p>
  <w:p w14:paraId="72149A43" w14:textId="77777777" w:rsidR="008378C0" w:rsidRDefault="008378C0" w:rsidP="00DF682A">
    <w:pPr>
      <w:pStyle w:val="LetterheadNames"/>
      <w:rPr>
        <w:rStyle w:val="LetterheadNameTitleChar"/>
      </w:rPr>
    </w:pPr>
    <w:r w:rsidRPr="00B7611F">
      <w:t>Emily Lindley</w:t>
    </w:r>
    <w:r w:rsidRPr="00A85FC2">
      <w:t xml:space="preserve">, </w:t>
    </w:r>
    <w:r w:rsidRPr="00A85FC2">
      <w:rPr>
        <w:rStyle w:val="LetterheadNameTitleChar"/>
      </w:rPr>
      <w:t>Commissioner</w:t>
    </w:r>
  </w:p>
  <w:p w14:paraId="1B6EFA99" w14:textId="77777777" w:rsidR="008378C0" w:rsidRPr="00A85FC2" w:rsidRDefault="008378C0" w:rsidP="00DF682A">
    <w:pPr>
      <w:pStyle w:val="LetterheadNames"/>
    </w:pPr>
    <w:r w:rsidRPr="002F0C19">
      <w:t xml:space="preserve">Bobby Janecka, </w:t>
    </w:r>
    <w:r w:rsidRPr="00DC1939">
      <w:rPr>
        <w:i/>
      </w:rPr>
      <w:t>Commissioner</w:t>
    </w:r>
  </w:p>
  <w:p w14:paraId="0B90759C" w14:textId="77777777" w:rsidR="008378C0" w:rsidRPr="00A85FC2" w:rsidRDefault="008378C0" w:rsidP="00DF682A">
    <w:pPr>
      <w:pStyle w:val="LetterheadNames"/>
    </w:pPr>
    <w:r w:rsidRPr="00B7611F">
      <w:t>Toby Baker</w:t>
    </w:r>
    <w:r w:rsidRPr="00A85FC2">
      <w:t xml:space="preserve">, </w:t>
    </w:r>
    <w:r w:rsidRPr="00B7611F">
      <w:rPr>
        <w:rStyle w:val="LetterheadNameTitleChar"/>
      </w:rPr>
      <w:t>Executive Director</w:t>
    </w:r>
  </w:p>
  <w:p w14:paraId="3FFC93B9" w14:textId="77777777" w:rsidR="008378C0" w:rsidRPr="003079D9" w:rsidRDefault="008378C0" w:rsidP="00DF682A">
    <w:pPr>
      <w:pStyle w:val="LetterHeadTitle"/>
    </w:pPr>
    <w:r w:rsidRPr="003079D9">
      <w:t>Texas Commission on Environmental Quality</w:t>
    </w:r>
  </w:p>
  <w:p w14:paraId="57BC06EF" w14:textId="77777777" w:rsidR="008378C0" w:rsidRDefault="008378C0" w:rsidP="00DF682A">
    <w:pPr>
      <w:pStyle w:val="LetterheadSubheading"/>
    </w:pPr>
    <w:r w:rsidRPr="00E73ABD">
      <w:t xml:space="preserve">Protecting Texas by Reducing and Preventing </w:t>
    </w:r>
    <w:r w:rsidRPr="00B242EB">
      <w:t>Pollution</w:t>
    </w:r>
  </w:p>
  <w:p w14:paraId="6362D9C9" w14:textId="77777777" w:rsidR="009275CE" w:rsidRPr="009800F5" w:rsidRDefault="009275CE">
    <w:pP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AC3" w14:textId="77777777" w:rsidR="00EA3EE5" w:rsidRDefault="00EA3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1F1B" w14:textId="77777777" w:rsidR="009275CE" w:rsidRPr="007C6729" w:rsidRDefault="000A299C">
    <w:pPr>
      <w:jc w:val="both"/>
      <w:rPr>
        <w:szCs w:val="22"/>
      </w:rPr>
    </w:pPr>
    <w:r>
      <w:rPr>
        <w:szCs w:val="22"/>
      </w:rPr>
      <w:t>Mr. William H Cheek</w:t>
    </w:r>
  </w:p>
  <w:p w14:paraId="2DC54A84" w14:textId="77777777" w:rsidR="009275CE" w:rsidRPr="007C6729" w:rsidRDefault="009275CE">
    <w:pPr>
      <w:jc w:val="both"/>
      <w:rPr>
        <w:szCs w:val="22"/>
      </w:rPr>
    </w:pPr>
    <w:r w:rsidRPr="007C6729">
      <w:rPr>
        <w:szCs w:val="22"/>
      </w:rPr>
      <w:t xml:space="preserve">Page </w:t>
    </w:r>
    <w:r w:rsidRPr="007C6729">
      <w:rPr>
        <w:rStyle w:val="PageNumber"/>
        <w:szCs w:val="22"/>
      </w:rPr>
      <w:fldChar w:fldCharType="begin"/>
    </w:r>
    <w:r w:rsidRPr="007C6729">
      <w:rPr>
        <w:rStyle w:val="PageNumber"/>
        <w:szCs w:val="22"/>
      </w:rPr>
      <w:instrText xml:space="preserve"> PAGE </w:instrText>
    </w:r>
    <w:r w:rsidRPr="007C6729">
      <w:rPr>
        <w:rStyle w:val="PageNumber"/>
        <w:szCs w:val="22"/>
      </w:rPr>
      <w:fldChar w:fldCharType="separate"/>
    </w:r>
    <w:r w:rsidR="00685E68">
      <w:rPr>
        <w:rStyle w:val="PageNumber"/>
        <w:noProof/>
        <w:szCs w:val="22"/>
      </w:rPr>
      <w:t>2</w:t>
    </w:r>
    <w:r w:rsidRPr="007C6729">
      <w:rPr>
        <w:rStyle w:val="PageNumber"/>
        <w:szCs w:val="22"/>
      </w:rPr>
      <w:fldChar w:fldCharType="end"/>
    </w:r>
  </w:p>
  <w:p w14:paraId="04C87F86" w14:textId="77777777" w:rsidR="009275CE" w:rsidRPr="007C6729" w:rsidRDefault="000A299C">
    <w:pPr>
      <w:jc w:val="both"/>
      <w:rPr>
        <w:szCs w:val="22"/>
      </w:rPr>
    </w:pPr>
    <w:r>
      <w:rPr>
        <w:szCs w:val="22"/>
      </w:rPr>
      <w:t>December 30, 2020</w:t>
    </w:r>
  </w:p>
  <w:p w14:paraId="1AD0FBCB" w14:textId="77777777" w:rsidR="009275CE" w:rsidRPr="007C6729" w:rsidRDefault="009275CE">
    <w:pPr>
      <w:jc w:val="both"/>
      <w:rPr>
        <w:szCs w:val="22"/>
      </w:rPr>
    </w:pPr>
  </w:p>
  <w:p w14:paraId="5E58527E" w14:textId="77777777" w:rsidR="009275CE" w:rsidRPr="007C6729" w:rsidRDefault="009275CE">
    <w:pPr>
      <w:jc w:val="both"/>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CE01" w14:textId="77777777" w:rsidR="009275CE" w:rsidRPr="00CA05EE" w:rsidRDefault="009275CE" w:rsidP="00CA05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FE65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AC1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3EEA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AE8E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DA0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9651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EE45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965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6CC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664B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9C"/>
    <w:rsid w:val="00002DBF"/>
    <w:rsid w:val="00005845"/>
    <w:rsid w:val="00006829"/>
    <w:rsid w:val="00012C39"/>
    <w:rsid w:val="00017F55"/>
    <w:rsid w:val="0002272E"/>
    <w:rsid w:val="0002307E"/>
    <w:rsid w:val="00043F07"/>
    <w:rsid w:val="00045641"/>
    <w:rsid w:val="00061EF8"/>
    <w:rsid w:val="0006468E"/>
    <w:rsid w:val="00064E6F"/>
    <w:rsid w:val="0006529B"/>
    <w:rsid w:val="00071065"/>
    <w:rsid w:val="0007348A"/>
    <w:rsid w:val="0007702C"/>
    <w:rsid w:val="0008015C"/>
    <w:rsid w:val="000975EE"/>
    <w:rsid w:val="000A299C"/>
    <w:rsid w:val="000A2FC0"/>
    <w:rsid w:val="000A7048"/>
    <w:rsid w:val="000B0B8A"/>
    <w:rsid w:val="000C0C8B"/>
    <w:rsid w:val="000D0559"/>
    <w:rsid w:val="000D0956"/>
    <w:rsid w:val="000E0205"/>
    <w:rsid w:val="000E5E10"/>
    <w:rsid w:val="000F2659"/>
    <w:rsid w:val="00106C35"/>
    <w:rsid w:val="001150D4"/>
    <w:rsid w:val="00120988"/>
    <w:rsid w:val="001219CA"/>
    <w:rsid w:val="00121AE9"/>
    <w:rsid w:val="00122659"/>
    <w:rsid w:val="00122ADD"/>
    <w:rsid w:val="001309A4"/>
    <w:rsid w:val="00135B1A"/>
    <w:rsid w:val="00135DE5"/>
    <w:rsid w:val="001374F7"/>
    <w:rsid w:val="001473FF"/>
    <w:rsid w:val="00147636"/>
    <w:rsid w:val="00150835"/>
    <w:rsid w:val="00154864"/>
    <w:rsid w:val="0016507E"/>
    <w:rsid w:val="0016517E"/>
    <w:rsid w:val="00166BE4"/>
    <w:rsid w:val="00166CA7"/>
    <w:rsid w:val="00187819"/>
    <w:rsid w:val="001904DD"/>
    <w:rsid w:val="001915E7"/>
    <w:rsid w:val="001938AB"/>
    <w:rsid w:val="001A27E0"/>
    <w:rsid w:val="001A36F1"/>
    <w:rsid w:val="001B69CA"/>
    <w:rsid w:val="001C1776"/>
    <w:rsid w:val="001C330B"/>
    <w:rsid w:val="001C34CD"/>
    <w:rsid w:val="001D0162"/>
    <w:rsid w:val="001D0A4F"/>
    <w:rsid w:val="001E191F"/>
    <w:rsid w:val="001E649A"/>
    <w:rsid w:val="001F78E0"/>
    <w:rsid w:val="00215747"/>
    <w:rsid w:val="00220DC2"/>
    <w:rsid w:val="00221735"/>
    <w:rsid w:val="00244BD4"/>
    <w:rsid w:val="00244C20"/>
    <w:rsid w:val="00247EC9"/>
    <w:rsid w:val="00254FA9"/>
    <w:rsid w:val="0028041B"/>
    <w:rsid w:val="00292235"/>
    <w:rsid w:val="0029718B"/>
    <w:rsid w:val="00297443"/>
    <w:rsid w:val="002A3170"/>
    <w:rsid w:val="002A365F"/>
    <w:rsid w:val="002A63C6"/>
    <w:rsid w:val="002A6CF8"/>
    <w:rsid w:val="002A6F7E"/>
    <w:rsid w:val="002B2996"/>
    <w:rsid w:val="002C1E6A"/>
    <w:rsid w:val="002C39F7"/>
    <w:rsid w:val="002D2853"/>
    <w:rsid w:val="002D7B33"/>
    <w:rsid w:val="002E0FEB"/>
    <w:rsid w:val="002E3EBB"/>
    <w:rsid w:val="002E43AA"/>
    <w:rsid w:val="002E4C27"/>
    <w:rsid w:val="002E5EE4"/>
    <w:rsid w:val="00307FF9"/>
    <w:rsid w:val="00324345"/>
    <w:rsid w:val="00325EF4"/>
    <w:rsid w:val="003271C5"/>
    <w:rsid w:val="00346BE6"/>
    <w:rsid w:val="00346F55"/>
    <w:rsid w:val="003578F0"/>
    <w:rsid w:val="003663C5"/>
    <w:rsid w:val="00367EBB"/>
    <w:rsid w:val="00370965"/>
    <w:rsid w:val="0037263E"/>
    <w:rsid w:val="00372BD8"/>
    <w:rsid w:val="003809DC"/>
    <w:rsid w:val="003819F7"/>
    <w:rsid w:val="00382C5A"/>
    <w:rsid w:val="00390F84"/>
    <w:rsid w:val="00395D5A"/>
    <w:rsid w:val="003A006B"/>
    <w:rsid w:val="003A06B4"/>
    <w:rsid w:val="003B432A"/>
    <w:rsid w:val="003B7B03"/>
    <w:rsid w:val="003C20C5"/>
    <w:rsid w:val="003D355D"/>
    <w:rsid w:val="003D3FB5"/>
    <w:rsid w:val="003F7B31"/>
    <w:rsid w:val="00411AA7"/>
    <w:rsid w:val="00422776"/>
    <w:rsid w:val="004363F4"/>
    <w:rsid w:val="004429A9"/>
    <w:rsid w:val="004445BE"/>
    <w:rsid w:val="0044637B"/>
    <w:rsid w:val="00453C53"/>
    <w:rsid w:val="00457F2D"/>
    <w:rsid w:val="004640C0"/>
    <w:rsid w:val="004653FD"/>
    <w:rsid w:val="00467238"/>
    <w:rsid w:val="00472516"/>
    <w:rsid w:val="00472C1C"/>
    <w:rsid w:val="00476AD9"/>
    <w:rsid w:val="004772F5"/>
    <w:rsid w:val="00483375"/>
    <w:rsid w:val="00486E73"/>
    <w:rsid w:val="004A33E2"/>
    <w:rsid w:val="004A6419"/>
    <w:rsid w:val="004B1792"/>
    <w:rsid w:val="004C239B"/>
    <w:rsid w:val="004E44A6"/>
    <w:rsid w:val="004E4BD7"/>
    <w:rsid w:val="004E7AA6"/>
    <w:rsid w:val="004F1A01"/>
    <w:rsid w:val="004F3640"/>
    <w:rsid w:val="00505B63"/>
    <w:rsid w:val="0052221D"/>
    <w:rsid w:val="00527797"/>
    <w:rsid w:val="00560D0B"/>
    <w:rsid w:val="00565712"/>
    <w:rsid w:val="00565718"/>
    <w:rsid w:val="0056652B"/>
    <w:rsid w:val="00566FF3"/>
    <w:rsid w:val="00567D99"/>
    <w:rsid w:val="00572A17"/>
    <w:rsid w:val="00577F37"/>
    <w:rsid w:val="0059704F"/>
    <w:rsid w:val="005A2300"/>
    <w:rsid w:val="005A3F61"/>
    <w:rsid w:val="005A5139"/>
    <w:rsid w:val="005B2628"/>
    <w:rsid w:val="005D0EFB"/>
    <w:rsid w:val="005D1239"/>
    <w:rsid w:val="005D1F84"/>
    <w:rsid w:val="005D2D99"/>
    <w:rsid w:val="005D6A39"/>
    <w:rsid w:val="005D7725"/>
    <w:rsid w:val="005D7754"/>
    <w:rsid w:val="005D7AD3"/>
    <w:rsid w:val="005E171F"/>
    <w:rsid w:val="005F17E4"/>
    <w:rsid w:val="005F2371"/>
    <w:rsid w:val="00600062"/>
    <w:rsid w:val="0060477A"/>
    <w:rsid w:val="00604CFD"/>
    <w:rsid w:val="00605518"/>
    <w:rsid w:val="006070AA"/>
    <w:rsid w:val="006116D2"/>
    <w:rsid w:val="0061318A"/>
    <w:rsid w:val="00620D08"/>
    <w:rsid w:val="006250AD"/>
    <w:rsid w:val="0063197D"/>
    <w:rsid w:val="006353A7"/>
    <w:rsid w:val="00640380"/>
    <w:rsid w:val="00643290"/>
    <w:rsid w:val="0065471F"/>
    <w:rsid w:val="006562DD"/>
    <w:rsid w:val="00656AED"/>
    <w:rsid w:val="00671721"/>
    <w:rsid w:val="00685E68"/>
    <w:rsid w:val="006861AE"/>
    <w:rsid w:val="00692798"/>
    <w:rsid w:val="00693046"/>
    <w:rsid w:val="006930B6"/>
    <w:rsid w:val="00695535"/>
    <w:rsid w:val="006956A3"/>
    <w:rsid w:val="00695934"/>
    <w:rsid w:val="006A05FC"/>
    <w:rsid w:val="006A0CE7"/>
    <w:rsid w:val="006B588D"/>
    <w:rsid w:val="006C2673"/>
    <w:rsid w:val="006C2AD0"/>
    <w:rsid w:val="006C52BF"/>
    <w:rsid w:val="006D10D9"/>
    <w:rsid w:val="006E5B70"/>
    <w:rsid w:val="006F18B4"/>
    <w:rsid w:val="006F5C7D"/>
    <w:rsid w:val="00700B7F"/>
    <w:rsid w:val="00704CA5"/>
    <w:rsid w:val="00704CC0"/>
    <w:rsid w:val="007070E5"/>
    <w:rsid w:val="00707DB9"/>
    <w:rsid w:val="00713ACC"/>
    <w:rsid w:val="00713E90"/>
    <w:rsid w:val="00717730"/>
    <w:rsid w:val="00725138"/>
    <w:rsid w:val="0072576C"/>
    <w:rsid w:val="00735862"/>
    <w:rsid w:val="00754941"/>
    <w:rsid w:val="0076161D"/>
    <w:rsid w:val="00762145"/>
    <w:rsid w:val="00771415"/>
    <w:rsid w:val="007816E8"/>
    <w:rsid w:val="007849B4"/>
    <w:rsid w:val="00785C7E"/>
    <w:rsid w:val="0078722E"/>
    <w:rsid w:val="00790412"/>
    <w:rsid w:val="00791E10"/>
    <w:rsid w:val="00794E94"/>
    <w:rsid w:val="00796D0B"/>
    <w:rsid w:val="007C017F"/>
    <w:rsid w:val="007C3A2E"/>
    <w:rsid w:val="007C6729"/>
    <w:rsid w:val="007D4986"/>
    <w:rsid w:val="007D611D"/>
    <w:rsid w:val="007D72C8"/>
    <w:rsid w:val="007E5472"/>
    <w:rsid w:val="007F00FD"/>
    <w:rsid w:val="00812E13"/>
    <w:rsid w:val="00820669"/>
    <w:rsid w:val="00824453"/>
    <w:rsid w:val="00826F9A"/>
    <w:rsid w:val="00827C2F"/>
    <w:rsid w:val="008370B2"/>
    <w:rsid w:val="008378C0"/>
    <w:rsid w:val="00841062"/>
    <w:rsid w:val="00841B88"/>
    <w:rsid w:val="008516A6"/>
    <w:rsid w:val="008523E2"/>
    <w:rsid w:val="00852965"/>
    <w:rsid w:val="00856F2D"/>
    <w:rsid w:val="0087225C"/>
    <w:rsid w:val="00885087"/>
    <w:rsid w:val="00885D73"/>
    <w:rsid w:val="008927FA"/>
    <w:rsid w:val="008A35DA"/>
    <w:rsid w:val="008A3AFA"/>
    <w:rsid w:val="008A4F9E"/>
    <w:rsid w:val="008A58D1"/>
    <w:rsid w:val="008A6A11"/>
    <w:rsid w:val="008C243F"/>
    <w:rsid w:val="008C2D92"/>
    <w:rsid w:val="008C6B00"/>
    <w:rsid w:val="008D4707"/>
    <w:rsid w:val="008D73AE"/>
    <w:rsid w:val="008E4217"/>
    <w:rsid w:val="008E528C"/>
    <w:rsid w:val="008F1956"/>
    <w:rsid w:val="009020C8"/>
    <w:rsid w:val="00905D68"/>
    <w:rsid w:val="00906906"/>
    <w:rsid w:val="0090780B"/>
    <w:rsid w:val="00911A6D"/>
    <w:rsid w:val="009275CE"/>
    <w:rsid w:val="00932467"/>
    <w:rsid w:val="009330A2"/>
    <w:rsid w:val="00936431"/>
    <w:rsid w:val="00937E9E"/>
    <w:rsid w:val="0095605D"/>
    <w:rsid w:val="00957083"/>
    <w:rsid w:val="009800F5"/>
    <w:rsid w:val="00983E83"/>
    <w:rsid w:val="009848CA"/>
    <w:rsid w:val="009941AB"/>
    <w:rsid w:val="009A0AC2"/>
    <w:rsid w:val="009A619F"/>
    <w:rsid w:val="009A7AF9"/>
    <w:rsid w:val="009B0EFE"/>
    <w:rsid w:val="009D49F0"/>
    <w:rsid w:val="009E34BB"/>
    <w:rsid w:val="009E58E2"/>
    <w:rsid w:val="009F1C51"/>
    <w:rsid w:val="00A02930"/>
    <w:rsid w:val="00A10D30"/>
    <w:rsid w:val="00A1268D"/>
    <w:rsid w:val="00A15D59"/>
    <w:rsid w:val="00A16C13"/>
    <w:rsid w:val="00A20C27"/>
    <w:rsid w:val="00A366A5"/>
    <w:rsid w:val="00A36D27"/>
    <w:rsid w:val="00A40DCC"/>
    <w:rsid w:val="00A65594"/>
    <w:rsid w:val="00A76226"/>
    <w:rsid w:val="00A82B92"/>
    <w:rsid w:val="00A87F47"/>
    <w:rsid w:val="00A90FE1"/>
    <w:rsid w:val="00A91F34"/>
    <w:rsid w:val="00A93308"/>
    <w:rsid w:val="00A95C9A"/>
    <w:rsid w:val="00AD0E14"/>
    <w:rsid w:val="00AD1CA2"/>
    <w:rsid w:val="00AE1AC3"/>
    <w:rsid w:val="00AF0855"/>
    <w:rsid w:val="00AF172E"/>
    <w:rsid w:val="00AF2F95"/>
    <w:rsid w:val="00AF5033"/>
    <w:rsid w:val="00AF62A5"/>
    <w:rsid w:val="00B00D09"/>
    <w:rsid w:val="00B01DA0"/>
    <w:rsid w:val="00B119C2"/>
    <w:rsid w:val="00B1214D"/>
    <w:rsid w:val="00B1218D"/>
    <w:rsid w:val="00B162AB"/>
    <w:rsid w:val="00B260C4"/>
    <w:rsid w:val="00B333D0"/>
    <w:rsid w:val="00B35BD8"/>
    <w:rsid w:val="00B52B26"/>
    <w:rsid w:val="00B551F1"/>
    <w:rsid w:val="00B62171"/>
    <w:rsid w:val="00B6749A"/>
    <w:rsid w:val="00B7018D"/>
    <w:rsid w:val="00B812F1"/>
    <w:rsid w:val="00B84140"/>
    <w:rsid w:val="00B866C7"/>
    <w:rsid w:val="00B924FC"/>
    <w:rsid w:val="00BA11F2"/>
    <w:rsid w:val="00BA21C5"/>
    <w:rsid w:val="00BA60E2"/>
    <w:rsid w:val="00BC0B64"/>
    <w:rsid w:val="00BC6E9D"/>
    <w:rsid w:val="00BD1C17"/>
    <w:rsid w:val="00BD3616"/>
    <w:rsid w:val="00BD3BC1"/>
    <w:rsid w:val="00BF0C59"/>
    <w:rsid w:val="00BF25C6"/>
    <w:rsid w:val="00BF655C"/>
    <w:rsid w:val="00BF65A0"/>
    <w:rsid w:val="00C0348D"/>
    <w:rsid w:val="00C03F26"/>
    <w:rsid w:val="00C11B26"/>
    <w:rsid w:val="00C20D6C"/>
    <w:rsid w:val="00C244B4"/>
    <w:rsid w:val="00C30D44"/>
    <w:rsid w:val="00C31467"/>
    <w:rsid w:val="00C4740A"/>
    <w:rsid w:val="00C47BFF"/>
    <w:rsid w:val="00C515F3"/>
    <w:rsid w:val="00C55326"/>
    <w:rsid w:val="00C6475D"/>
    <w:rsid w:val="00C65695"/>
    <w:rsid w:val="00C7753F"/>
    <w:rsid w:val="00C839D1"/>
    <w:rsid w:val="00C86604"/>
    <w:rsid w:val="00C934EF"/>
    <w:rsid w:val="00C9744B"/>
    <w:rsid w:val="00CA018D"/>
    <w:rsid w:val="00CA05EE"/>
    <w:rsid w:val="00CB4B36"/>
    <w:rsid w:val="00CC4166"/>
    <w:rsid w:val="00CC4EF2"/>
    <w:rsid w:val="00CC544A"/>
    <w:rsid w:val="00CC73E1"/>
    <w:rsid w:val="00CD61EF"/>
    <w:rsid w:val="00CD6BA5"/>
    <w:rsid w:val="00CE4ABC"/>
    <w:rsid w:val="00CE68B6"/>
    <w:rsid w:val="00CE700C"/>
    <w:rsid w:val="00CF1385"/>
    <w:rsid w:val="00CF1FD1"/>
    <w:rsid w:val="00CF3FCD"/>
    <w:rsid w:val="00D0059E"/>
    <w:rsid w:val="00D052ED"/>
    <w:rsid w:val="00D114BF"/>
    <w:rsid w:val="00D11977"/>
    <w:rsid w:val="00D41C84"/>
    <w:rsid w:val="00D42324"/>
    <w:rsid w:val="00D4526E"/>
    <w:rsid w:val="00D46F84"/>
    <w:rsid w:val="00D503B0"/>
    <w:rsid w:val="00D5560A"/>
    <w:rsid w:val="00D57B60"/>
    <w:rsid w:val="00D6358D"/>
    <w:rsid w:val="00D655C9"/>
    <w:rsid w:val="00D65B13"/>
    <w:rsid w:val="00D73868"/>
    <w:rsid w:val="00D84C9B"/>
    <w:rsid w:val="00D924CF"/>
    <w:rsid w:val="00DB052E"/>
    <w:rsid w:val="00DB17DF"/>
    <w:rsid w:val="00DB7E23"/>
    <w:rsid w:val="00DC41BB"/>
    <w:rsid w:val="00DC4629"/>
    <w:rsid w:val="00DC4A86"/>
    <w:rsid w:val="00DD110B"/>
    <w:rsid w:val="00DD3B53"/>
    <w:rsid w:val="00DD6564"/>
    <w:rsid w:val="00DE7A12"/>
    <w:rsid w:val="00E02480"/>
    <w:rsid w:val="00E04752"/>
    <w:rsid w:val="00E10B11"/>
    <w:rsid w:val="00E13549"/>
    <w:rsid w:val="00E14EA6"/>
    <w:rsid w:val="00E256D4"/>
    <w:rsid w:val="00E356CF"/>
    <w:rsid w:val="00E400E7"/>
    <w:rsid w:val="00E42FF3"/>
    <w:rsid w:val="00E50BE4"/>
    <w:rsid w:val="00E53122"/>
    <w:rsid w:val="00E6123C"/>
    <w:rsid w:val="00E63063"/>
    <w:rsid w:val="00E64E30"/>
    <w:rsid w:val="00E859F0"/>
    <w:rsid w:val="00E85A91"/>
    <w:rsid w:val="00E93646"/>
    <w:rsid w:val="00E94201"/>
    <w:rsid w:val="00E95305"/>
    <w:rsid w:val="00EA19F8"/>
    <w:rsid w:val="00EA3EE5"/>
    <w:rsid w:val="00EA7FA6"/>
    <w:rsid w:val="00EB3796"/>
    <w:rsid w:val="00EC0FC8"/>
    <w:rsid w:val="00EC1374"/>
    <w:rsid w:val="00EE1473"/>
    <w:rsid w:val="00EE3008"/>
    <w:rsid w:val="00EF4033"/>
    <w:rsid w:val="00EF5FC4"/>
    <w:rsid w:val="00F006D7"/>
    <w:rsid w:val="00F130EA"/>
    <w:rsid w:val="00F21A29"/>
    <w:rsid w:val="00F4070E"/>
    <w:rsid w:val="00F435F5"/>
    <w:rsid w:val="00F45021"/>
    <w:rsid w:val="00F46869"/>
    <w:rsid w:val="00F62B88"/>
    <w:rsid w:val="00F6354A"/>
    <w:rsid w:val="00F769B4"/>
    <w:rsid w:val="00F80DAF"/>
    <w:rsid w:val="00F82FD2"/>
    <w:rsid w:val="00F85D0D"/>
    <w:rsid w:val="00FA5CA4"/>
    <w:rsid w:val="00FA7CCA"/>
    <w:rsid w:val="00FB333F"/>
    <w:rsid w:val="00FC5F3F"/>
    <w:rsid w:val="00FC6E5A"/>
    <w:rsid w:val="00FD4434"/>
    <w:rsid w:val="00FF05A4"/>
    <w:rsid w:val="00FF0815"/>
    <w:rsid w:val="00FF2C3A"/>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7466637"/>
  <w15:docId w15:val="{D540405D-D0DC-4B3B-B088-19B3D9FE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30B"/>
    <w:pPr>
      <w:autoSpaceDE w:val="0"/>
      <w:autoSpaceDN w:val="0"/>
      <w:adjustRightInd w:val="0"/>
    </w:pPr>
    <w:rPr>
      <w:rFonts w:ascii="Arial" w:hAnsi="Arial"/>
      <w:szCs w:val="24"/>
    </w:rPr>
  </w:style>
  <w:style w:type="paragraph" w:styleId="Heading1">
    <w:name w:val="heading 1"/>
    <w:basedOn w:val="Normal"/>
    <w:next w:val="Normal"/>
    <w:qFormat/>
    <w:rsid w:val="009800F5"/>
    <w:pPr>
      <w:keepNext/>
      <w:autoSpaceDE/>
      <w:autoSpaceDN/>
      <w:adjustRightInd/>
      <w:spacing w:before="160" w:after="20"/>
      <w:jc w:val="center"/>
      <w:outlineLvl w:val="0"/>
    </w:pPr>
    <w:rPr>
      <w:rFonts w:cs="Arial"/>
      <w:bCs/>
      <w:smallCaps/>
      <w:kern w:val="32"/>
      <w:sz w:val="32"/>
      <w:szCs w:val="32"/>
    </w:rPr>
  </w:style>
  <w:style w:type="paragraph" w:styleId="Heading2">
    <w:name w:val="heading 2"/>
    <w:basedOn w:val="Normal"/>
    <w:next w:val="Normal"/>
    <w:link w:val="Heading2Char"/>
    <w:unhideWhenUsed/>
    <w:qFormat/>
    <w:rsid w:val="008D4707"/>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itles">
    <w:name w:val="Titles"/>
    <w:semiHidden/>
    <w:rsid w:val="001C330B"/>
    <w:rPr>
      <w:i/>
    </w:rPr>
  </w:style>
  <w:style w:type="paragraph" w:styleId="BalloonText">
    <w:name w:val="Balloon Text"/>
    <w:basedOn w:val="Normal"/>
    <w:semiHidden/>
    <w:rsid w:val="001219CA"/>
    <w:rPr>
      <w:rFonts w:ascii="Tahoma" w:hAnsi="Tahoma" w:cs="Tahoma"/>
      <w:sz w:val="16"/>
      <w:szCs w:val="16"/>
    </w:rPr>
  </w:style>
  <w:style w:type="character" w:styleId="PageNumber">
    <w:name w:val="page number"/>
    <w:basedOn w:val="DefaultParagraphFont"/>
    <w:rsid w:val="007070E5"/>
  </w:style>
  <w:style w:type="character" w:customStyle="1" w:styleId="Heading2Char">
    <w:name w:val="Heading 2 Char"/>
    <w:basedOn w:val="DefaultParagraphFont"/>
    <w:link w:val="Heading2"/>
    <w:rsid w:val="008D4707"/>
    <w:rPr>
      <w:b/>
      <w:bCs/>
      <w:sz w:val="24"/>
      <w:szCs w:val="24"/>
    </w:rPr>
  </w:style>
  <w:style w:type="paragraph" w:styleId="Header">
    <w:name w:val="header"/>
    <w:basedOn w:val="Normal"/>
    <w:link w:val="HeaderChar"/>
    <w:rsid w:val="00EA3EE5"/>
    <w:pPr>
      <w:tabs>
        <w:tab w:val="center" w:pos="4680"/>
        <w:tab w:val="right" w:pos="9360"/>
      </w:tabs>
    </w:pPr>
  </w:style>
  <w:style w:type="character" w:customStyle="1" w:styleId="HeaderChar">
    <w:name w:val="Header Char"/>
    <w:basedOn w:val="DefaultParagraphFont"/>
    <w:link w:val="Header"/>
    <w:rsid w:val="00EA3EE5"/>
    <w:rPr>
      <w:rFonts w:ascii="Arial" w:hAnsi="Arial"/>
      <w:szCs w:val="24"/>
    </w:rPr>
  </w:style>
  <w:style w:type="paragraph" w:styleId="Footer">
    <w:name w:val="footer"/>
    <w:basedOn w:val="Normal"/>
    <w:link w:val="FooterChar"/>
    <w:rsid w:val="00EA3EE5"/>
    <w:pPr>
      <w:tabs>
        <w:tab w:val="center" w:pos="4680"/>
        <w:tab w:val="right" w:pos="9360"/>
      </w:tabs>
    </w:pPr>
  </w:style>
  <w:style w:type="paragraph" w:customStyle="1" w:styleId="AgencyFooter3">
    <w:name w:val="AgencyFooter3"/>
    <w:qFormat/>
    <w:rsid w:val="00B1214D"/>
    <w:pPr>
      <w:spacing w:before="40"/>
      <w:jc w:val="center"/>
    </w:pPr>
    <w:rPr>
      <w:rFonts w:ascii="Lucida Bright" w:hAnsi="Lucida Bright"/>
      <w:sz w:val="10"/>
      <w:szCs w:val="12"/>
    </w:rPr>
  </w:style>
  <w:style w:type="paragraph" w:customStyle="1" w:styleId="AgencyFooter">
    <w:name w:val="AgencyFooter"/>
    <w:qFormat/>
    <w:rsid w:val="00B1214D"/>
    <w:pPr>
      <w:tabs>
        <w:tab w:val="center" w:pos="4320"/>
        <w:tab w:val="right" w:pos="8640"/>
      </w:tabs>
      <w:spacing w:after="40"/>
      <w:jc w:val="center"/>
    </w:pPr>
    <w:rPr>
      <w:rFonts w:ascii="Lucida Bright" w:hAnsi="Lucida Bright"/>
      <w:sz w:val="16"/>
    </w:rPr>
  </w:style>
  <w:style w:type="paragraph" w:customStyle="1" w:styleId="AgencyFooter2">
    <w:name w:val="AgencyFooter2"/>
    <w:qFormat/>
    <w:rsid w:val="00B1214D"/>
    <w:pPr>
      <w:pBdr>
        <w:top w:val="single" w:sz="2" w:space="3" w:color="auto"/>
      </w:pBdr>
      <w:tabs>
        <w:tab w:val="center" w:pos="4320"/>
        <w:tab w:val="right" w:pos="8640"/>
      </w:tabs>
      <w:jc w:val="center"/>
    </w:pPr>
    <w:rPr>
      <w:rFonts w:ascii="Lucida Bright" w:hAnsi="Lucida Bright"/>
      <w:sz w:val="16"/>
      <w:szCs w:val="18"/>
    </w:rPr>
  </w:style>
  <w:style w:type="paragraph" w:styleId="DocumentMap">
    <w:name w:val="Document Map"/>
    <w:basedOn w:val="Normal"/>
    <w:link w:val="DocumentMapChar"/>
    <w:rsid w:val="004E7AA6"/>
    <w:rPr>
      <w:rFonts w:ascii="Tahoma" w:hAnsi="Tahoma" w:cs="Tahoma"/>
      <w:sz w:val="16"/>
      <w:szCs w:val="16"/>
    </w:rPr>
  </w:style>
  <w:style w:type="character" w:customStyle="1" w:styleId="DocumentMapChar">
    <w:name w:val="Document Map Char"/>
    <w:basedOn w:val="DefaultParagraphFont"/>
    <w:link w:val="DocumentMap"/>
    <w:rsid w:val="004E7AA6"/>
    <w:rPr>
      <w:rFonts w:ascii="Tahoma" w:hAnsi="Tahoma" w:cs="Tahoma"/>
      <w:sz w:val="16"/>
      <w:szCs w:val="16"/>
    </w:rPr>
  </w:style>
  <w:style w:type="character" w:styleId="Strong">
    <w:name w:val="Strong"/>
    <w:basedOn w:val="DefaultParagraphFont"/>
    <w:qFormat/>
    <w:rsid w:val="004E7AA6"/>
    <w:rPr>
      <w:b/>
      <w:bCs/>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character" w:customStyle="1" w:styleId="FooterChar">
    <w:name w:val="Footer Char"/>
    <w:basedOn w:val="DefaultParagraphFont"/>
    <w:link w:val="Footer"/>
    <w:rsid w:val="00EA3EE5"/>
    <w:rPr>
      <w:rFonts w:ascii="Arial" w:hAnsi="Arial"/>
      <w:szCs w:val="24"/>
    </w:rPr>
  </w:style>
  <w:style w:type="paragraph" w:customStyle="1" w:styleId="LetterheadNames">
    <w:name w:val="LetterheadNames"/>
    <w:link w:val="LetterheadNamesChar"/>
    <w:qFormat/>
    <w:rsid w:val="004653FD"/>
    <w:pPr>
      <w:spacing w:after="100"/>
      <w:ind w:left="-360"/>
    </w:pPr>
    <w:rPr>
      <w:rFonts w:ascii="Lucida Bright" w:hAnsi="Lucida Bright"/>
      <w:sz w:val="16"/>
      <w:szCs w:val="18"/>
    </w:rPr>
  </w:style>
  <w:style w:type="paragraph" w:customStyle="1" w:styleId="LetterHeadTitle">
    <w:name w:val="LetterHeadTitle"/>
    <w:qFormat/>
    <w:rsid w:val="004653FD"/>
    <w:pPr>
      <w:spacing w:before="480" w:after="120"/>
      <w:jc w:val="center"/>
    </w:pPr>
    <w:rPr>
      <w:rFonts w:ascii="Lucida Bright" w:hAnsi="Lucida Bright" w:cs="Arial"/>
      <w:bCs/>
      <w:smallCaps/>
      <w:kern w:val="32"/>
      <w:sz w:val="30"/>
      <w:szCs w:val="32"/>
    </w:rPr>
  </w:style>
  <w:style w:type="paragraph" w:customStyle="1" w:styleId="LetterheadSubheading">
    <w:name w:val="LetterheadSubheading"/>
    <w:qFormat/>
    <w:rsid w:val="004653FD"/>
    <w:pPr>
      <w:spacing w:before="120" w:after="60"/>
      <w:jc w:val="center"/>
    </w:pPr>
    <w:rPr>
      <w:rFonts w:ascii="Lucida Bright" w:hAnsi="Lucida Bright"/>
      <w:i/>
      <w:sz w:val="16"/>
    </w:rPr>
  </w:style>
  <w:style w:type="paragraph" w:customStyle="1" w:styleId="LetterheadNameTitle">
    <w:name w:val="LetterheadNameTitle"/>
    <w:basedOn w:val="LetterheadNames"/>
    <w:link w:val="LetterheadNameTitleChar"/>
    <w:qFormat/>
    <w:rsid w:val="004653FD"/>
    <w:rPr>
      <w:i/>
    </w:rPr>
  </w:style>
  <w:style w:type="character" w:customStyle="1" w:styleId="LetterheadNamesChar">
    <w:name w:val="LetterheadNames Char"/>
    <w:link w:val="LetterheadNames"/>
    <w:rsid w:val="004653FD"/>
    <w:rPr>
      <w:rFonts w:ascii="Lucida Bright" w:hAnsi="Lucida Bright"/>
      <w:sz w:val="16"/>
      <w:szCs w:val="18"/>
    </w:rPr>
  </w:style>
  <w:style w:type="character" w:customStyle="1" w:styleId="LetterheadNameTitleChar">
    <w:name w:val="LetterheadNameTitle Char"/>
    <w:link w:val="LetterheadNameTitle"/>
    <w:rsid w:val="004653FD"/>
    <w:rPr>
      <w:rFonts w:ascii="Lucida Bright" w:hAnsi="Lucida Bright"/>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file:///X:\graphics\\electSign\Sshort.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2754</Characters>
  <Application>Microsoft Office Word</Application>
  <DocSecurity>0</DocSecurity>
  <Lines>74</Lines>
  <Paragraphs>39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Vasant Chaphekar</cp:lastModifiedBy>
  <cp:revision>1</cp:revision>
  <dcterms:created xsi:type="dcterms:W3CDTF">2020-12-15T19:58:00Z</dcterms:created>
  <dcterms:modified xsi:type="dcterms:W3CDTF">2020-12-15T20:01:00Z</dcterms:modified>
</cp:coreProperties>
</file>